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64B" w:rsidRDefault="00F1664B" w:rsidP="00F1664B">
      <w:pPr>
        <w:pStyle w:val="ConsPlusNormal"/>
        <w:jc w:val="right"/>
        <w:outlineLvl w:val="0"/>
      </w:pPr>
      <w:r>
        <w:t>Приложение 1</w:t>
      </w:r>
    </w:p>
    <w:p w:rsidR="00F1664B" w:rsidRDefault="00F1664B" w:rsidP="00F1664B">
      <w:pPr>
        <w:pStyle w:val="ConsPlusNormal"/>
        <w:jc w:val="right"/>
      </w:pPr>
      <w:r>
        <w:t>к решению</w:t>
      </w:r>
    </w:p>
    <w:p w:rsidR="00F1664B" w:rsidRDefault="00F1664B" w:rsidP="00F1664B">
      <w:pPr>
        <w:pStyle w:val="ConsPlusNormal"/>
        <w:jc w:val="right"/>
      </w:pPr>
      <w:r>
        <w:t>Думы Кондинского района</w:t>
      </w:r>
    </w:p>
    <w:p w:rsidR="00F1664B" w:rsidRDefault="00F1664B" w:rsidP="00F1664B">
      <w:pPr>
        <w:pStyle w:val="ConsPlusNormal"/>
        <w:jc w:val="right"/>
      </w:pPr>
      <w:r>
        <w:t>от 25.12.2024 N 1212</w:t>
      </w:r>
    </w:p>
    <w:p w:rsidR="00F1664B" w:rsidRDefault="00F1664B" w:rsidP="00F1664B">
      <w:pPr>
        <w:pStyle w:val="ConsPlusNormal"/>
      </w:pPr>
    </w:p>
    <w:p w:rsidR="00F1664B" w:rsidRDefault="00F1664B" w:rsidP="00F1664B">
      <w:pPr>
        <w:pStyle w:val="ConsPlusTitle"/>
        <w:jc w:val="center"/>
      </w:pPr>
      <w:bookmarkStart w:id="0" w:name="P222"/>
      <w:bookmarkEnd w:id="0"/>
      <w:r>
        <w:t>ДОХОДЫ</w:t>
      </w:r>
    </w:p>
    <w:p w:rsidR="00F1664B" w:rsidRDefault="00F1664B" w:rsidP="00F1664B">
      <w:pPr>
        <w:pStyle w:val="ConsPlusTitle"/>
        <w:jc w:val="center"/>
      </w:pPr>
      <w:r>
        <w:t>БЮДЖЕТА МУНИЦИПАЛЬНОГО ОБРАЗОВАНИЯ КОНДИНСКИЙ РАЙОН</w:t>
      </w:r>
    </w:p>
    <w:p w:rsidR="00F1664B" w:rsidRDefault="00F1664B" w:rsidP="00F1664B">
      <w:pPr>
        <w:pStyle w:val="ConsPlusTitle"/>
        <w:jc w:val="center"/>
      </w:pPr>
      <w:r>
        <w:t>НА 2025 ГОД</w:t>
      </w:r>
    </w:p>
    <w:p w:rsidR="00F1664B" w:rsidRDefault="00F1664B" w:rsidP="00F1664B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F1664B" w:rsidTr="00A92AA5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1664B" w:rsidRDefault="00F1664B" w:rsidP="00A92AA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1664B" w:rsidRDefault="00F1664B" w:rsidP="00A92AA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1664B" w:rsidRDefault="00F1664B" w:rsidP="00A92AA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1664B" w:rsidRDefault="00F1664B" w:rsidP="00A92AA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Кондинского района от 25.02.2025 N 1225)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1664B" w:rsidRDefault="00F1664B" w:rsidP="00A92AA5">
            <w:pPr>
              <w:pStyle w:val="ConsPlusNormal"/>
            </w:pPr>
          </w:p>
        </w:tc>
      </w:tr>
    </w:tbl>
    <w:p w:rsidR="00F1664B" w:rsidRDefault="00F1664B" w:rsidP="00F1664B">
      <w:pPr>
        <w:pStyle w:val="ConsPlusNormal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09"/>
        <w:gridCol w:w="2944"/>
        <w:gridCol w:w="1624"/>
      </w:tblGrid>
      <w:tr w:rsidR="00F1664B" w:rsidTr="00A92AA5">
        <w:tc>
          <w:tcPr>
            <w:tcW w:w="4309" w:type="dxa"/>
            <w:tcBorders>
              <w:top w:val="nil"/>
            </w:tcBorders>
          </w:tcPr>
          <w:p w:rsidR="00F1664B" w:rsidRDefault="00F1664B" w:rsidP="00A92AA5">
            <w:pPr>
              <w:pStyle w:val="ConsPlusNormal"/>
              <w:jc w:val="right"/>
            </w:pPr>
          </w:p>
        </w:tc>
        <w:tc>
          <w:tcPr>
            <w:tcW w:w="2944" w:type="dxa"/>
            <w:tcBorders>
              <w:top w:val="nil"/>
            </w:tcBorders>
          </w:tcPr>
          <w:p w:rsidR="00F1664B" w:rsidRDefault="00F1664B" w:rsidP="00A92AA5">
            <w:pPr>
              <w:pStyle w:val="ConsPlusNormal"/>
              <w:jc w:val="right"/>
            </w:pPr>
          </w:p>
        </w:tc>
        <w:tc>
          <w:tcPr>
            <w:tcW w:w="1624" w:type="dxa"/>
            <w:tcBorders>
              <w:top w:val="nil"/>
            </w:tcBorders>
          </w:tcPr>
          <w:p w:rsidR="00F1664B" w:rsidRDefault="00F1664B" w:rsidP="00A92AA5">
            <w:pPr>
              <w:pStyle w:val="ConsPlusNormal"/>
              <w:jc w:val="right"/>
            </w:pPr>
            <w:r>
              <w:t>(в рублях)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  <w:jc w:val="center"/>
            </w:pPr>
            <w:r>
              <w:t>Наименование кода классификации доходов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  <w:jc w:val="center"/>
            </w:pPr>
            <w:r>
              <w:t>2025 год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Доходы бюджета - всего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6058448473,48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в том числе: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НАЛОГОВЫЕ И НЕНАЛОГОВЫЕ ДОХОДЫ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000 1 00 00 000 00 0000 000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2033683715,10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НАЛОГИ НА ПРИБЫЛЬ, ДОХОДЫ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000 1 01 00 000 00 0000 000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1798915580,00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Налог на доходы физических лиц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000 1 01 02 000 01 0000 110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1798915580,00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6">
              <w:r>
                <w:rPr>
                  <w:color w:val="0000FF"/>
                </w:rPr>
                <w:t>статьями 227</w:t>
              </w:r>
            </w:hyperlink>
            <w:r>
              <w:t xml:space="preserve">, </w:t>
            </w:r>
            <w:hyperlink r:id="rId7">
              <w:r>
                <w:rPr>
                  <w:color w:val="0000FF"/>
                </w:rPr>
                <w:t>227.1</w:t>
              </w:r>
            </w:hyperlink>
            <w:r>
              <w:t xml:space="preserve"> и </w:t>
            </w:r>
            <w:hyperlink r:id="rId8">
              <w:r>
                <w:rPr>
                  <w:color w:val="0000FF"/>
                </w:rPr>
                <w:t>228</w:t>
              </w:r>
            </w:hyperlink>
            <w:r>
              <w:t xml:space="preserve">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000 1 01 02 010 01 0000 110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1788213385,00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 xml:space="preserve">Налог на доходы физических лиц с доходов, полученных от осуществления деятельности физическими лицами, </w:t>
            </w:r>
            <w:r>
              <w:lastRenderedPageBreak/>
              <w:t xml:space="preserve">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9">
              <w:r>
                <w:rPr>
                  <w:color w:val="0000FF"/>
                </w:rPr>
                <w:t>статьей 227</w:t>
              </w:r>
            </w:hyperlink>
            <w:r>
              <w:t xml:space="preserve"> Налогового кодекса Российской Федерации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lastRenderedPageBreak/>
              <w:t>000 1 01 02 020 01 0000 110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810772,00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lastRenderedPageBreak/>
              <w:t xml:space="preserve">Налог на доходы физических лиц с доходов, полученных физическими лицами в соответствии со </w:t>
            </w:r>
            <w:hyperlink r:id="rId10">
              <w:r>
                <w:rPr>
                  <w:color w:val="0000FF"/>
                </w:rPr>
                <w:t>статьей 228</w:t>
              </w:r>
            </w:hyperlink>
            <w:r>
              <w:t xml:space="preserve">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000 1 01 02 030 01 0000 110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6161870,00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</w:t>
            </w:r>
            <w:hyperlink r:id="rId11">
              <w:r>
                <w:rPr>
                  <w:color w:val="0000FF"/>
                </w:rPr>
                <w:t>статьей 227.1</w:t>
              </w:r>
            </w:hyperlink>
            <w:r>
              <w:t xml:space="preserve"> Налогового кодекса Российской Федерации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000 1 01 02 040 01 0000 110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3729553,00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000 1 03 00 000 00 0000 000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26869000,00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000 1 03 02 000 01 0000 110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26869000,00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000 1 03 02 230 01 0000 110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14052940,00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lastRenderedPageBreak/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000 1 03 02 231 01 0000 110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14052940,00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000 1 03 02 240 01 0000 110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63320,00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000 1 03 02 241 01 0000 110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63320,00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000 1 03 02 250 01 0000 110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14192120,00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</w:t>
            </w:r>
            <w:r>
              <w:lastRenderedPageBreak/>
              <w:t>бюджете в целях формирования дорожных фондов субъектов Российской Федерации)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lastRenderedPageBreak/>
              <w:t>000 1 03 02 251 01 0000 110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14192120,00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lastRenderedPageBreak/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000 1 03 02 260 01 0000 110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-1439380,00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000 1 03 02 261 01 0000 110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-1439380,00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НАЛОГИ НА СОВОКУПНЫЙ ДОХОД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000 1 05 00 000 00 0000 110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69329400,00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Налог, взимаемый в связи с применением упрощенной системы налогообложения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000 1 05 01 000 00 0000 110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65375400,00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000 1 05 01 010 01 0000 110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26411662,00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000 1 05 01 011 01 0000 110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26411662,00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000 1 05 01 020 01 0000 110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38963738,00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000 1 05 01 021 01 0000 110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38963738,00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Единый сельскохозяйственный налог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000 1 05 03 000 01 0000 110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30000,00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Единый сельскохозяйственный налог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000 1 05 03 010 01 0000 110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30000,00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Налог, взимаемый в связи с применением патентной системы налогообложения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000 1 05 04 000 02 0000 110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3924000,00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lastRenderedPageBreak/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000 1 05 04 020 02 0000 110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3924000,00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НАЛОГИ НА ИМУЩЕСТВО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000 1 06 00 000 00 0000 000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4205000,00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Транспортный налог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000 1 06 04 000 02 0000 110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3985000,00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Транспортный налог с организаций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000 1 06 04 011 02 0000 110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609000,00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Транспортный налог с физических лиц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000 1 06 04 012 02 0000 110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3376000,00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Земельный налог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000 1 06 06 000 00 0000 110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220000,00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Земельный налог с организаций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000 1 06 06 030 00 0000 110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211000,00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000 1 06 06 033 05 0000 110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211000,00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Земельный налог с физических лиц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000 1 06 06 040 00 0000 110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9000,00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000 1 06 06 043 05 0000 110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9000,00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ГОСУДАРСТВЕННАЯ ПОШЛИНА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000 1 08 00 000 00 0000 000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5715000,00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000 1 08 03 000 01 0000 110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5710000,00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000 1 08 03 010 01 0000 110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5710000,00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000 1 08 07 000 01 0000 110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5000,00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000 1 08 07 150 01 0000 110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5000,00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000 1 11 00 000 00 0000 000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59720430,65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 xml:space="preserve">Проценты, полученные от предоставления </w:t>
            </w:r>
            <w:r>
              <w:lastRenderedPageBreak/>
              <w:t>бюджетных кредитов внутри страны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lastRenderedPageBreak/>
              <w:t>000 1 11 03 000 00 0000 120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7130,65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lastRenderedPageBreak/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000 1 11 03 050 05 0000 120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7130,65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000 1 11 05 000 00 0000 120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54040800,00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000 1 11 05 010 00 0000 120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47451300,00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000 1 11 05 013 05 0000 120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45711300,00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000 1 11 05 013 13 0000 120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1740000,00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000 1 11 05 030 00 0000 120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6589500,00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 xml:space="preserve">Доходы от сдачи в аренду имущества, находящегося в оперативном управлении </w:t>
            </w:r>
            <w:r>
              <w:lastRenderedPageBreak/>
              <w:t>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lastRenderedPageBreak/>
              <w:t>000 1 11 05 035 05 0000 120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6589500,00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lastRenderedPageBreak/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000 1 11 05 400 00 0000 120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1100,00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000 1 11 05 430 00 0000 120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1100,00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на межселенных территориях,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000 1 11 05 430 05 0000 120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1100,00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000 1 11 09 000 00 0000 120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5671400,00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 xml:space="preserve">Прочие поступления от использования </w:t>
            </w:r>
            <w:r>
              <w:lastRenderedPageBreak/>
              <w:t>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lastRenderedPageBreak/>
              <w:t>000 1 11 09 040 00 0000 120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5671400,00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lastRenderedPageBreak/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000 1 11 09 045 05 0000 120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5671400,00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ПЛАТЕЖИ ПРИ ПОЛЬЗОВАНИИ ПРИРОДНЫМИ РЕСУРСАМИ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000 1 12 00 000 00 0000 000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5921497,59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Плата за негативное воздействие на окружающую среду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000 1 12 01 000 01 0000 120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5921497,59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000 1 12 01 010 01 0000 120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1236526,89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Плата за сбросы загрязняющих веществ в водные объекты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000 1 12 01 030 01 0000 120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196607,08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Плата за размещение отходов производства и потребления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000 1 12 01 040 01 0000 120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715627,22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Плата за размещение отходов производства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000 1 12 01 041 01 0000 120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392949,80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Плата за размещение твердых коммунальных отходов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000 1 12 01 042 01 0000 120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322677,42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000 1 12 01 070 01 0000 120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3772736,40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ДОХОДЫ ОТ ОКАЗАНИЯ ПЛАТНЫХ УСЛУГ И КОМПЕНСАЦИИ ЗАТРАТ ГОСУДАРСТВА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000 1 13 00 000 00 0000 000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36066206,20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Доходы от оказания платных услуг (работ)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000 1 13 01 000 00 0000 130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34940900,00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Прочие доходы от оказания платных услуг (работ)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000 1 13 01 990 00 0000 130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34940900,00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000 1 13 01 995 05 0000 130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34940900,00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Доходы от компенсации затрат государства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000 1 13 02 000 00 0000 130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1125306,20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lastRenderedPageBreak/>
              <w:t>Прочие доходы от компенсации затрат государства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000 1 13 02 990 00 0000 130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1125306,20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Прочие доходы от компенсации затрат бюджетов муниципальных районов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000 1 13 02 995 05 0000 130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1125306,20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ДОХОДЫ ОТ ПРОДАЖИ МАТЕРИАЛЬНЫХ И НЕМАТЕРИАЛЬНЫХ АКТИВОВ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000 1 14 00 000 00 0000 000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22384600,00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Доходы от продажи квартир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000 1 14 01 000 00 0000 410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7011100,00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000 1 14 01 050 05 0000 410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7011100,00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000 1 14 02 000 00 0000 000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15111000,00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000 1 14 02 050 05 0000 410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10000000,00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000 1 14 02 053 05 0000 410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10000000,00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000 1 14 02 050 05 0000 440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5111000,00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 xml:space="preserve">Доходы от реализации иного имущества, находящегося в собственности </w:t>
            </w:r>
            <w:r>
              <w:lastRenderedPageBreak/>
              <w:t>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lastRenderedPageBreak/>
              <w:t>000 1 14 02 053 05 0000 440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5111000,00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lastRenderedPageBreak/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000 1 14 06 000 00 0000 430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262500,00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000 1 14 06 010 00 0000 430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262500,00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000 1 14 06 013 05 0000 430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80000,00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000 1 14 06 013 13 0000 430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182500,00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АДМИНИСТРАТИВНЫЕ ПЛАТЕЖИ И СБОРЫ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000 1 15 00 000 00 0000 000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20000,00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000 1 15 02 000 00 0000 140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20000,00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000 1 15 02 050 05 0000 140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20000,00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ШТРАФЫ, САНКЦИИ, ВОЗМЕЩЕНИЕ УЩЕРБА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000 1 16 00 000 00 0000 000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4537000,66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2">
              <w:r>
                <w:rPr>
                  <w:color w:val="0000FF"/>
                </w:rPr>
                <w:t>Кодексом</w:t>
              </w:r>
            </w:hyperlink>
            <w:r>
              <w:t xml:space="preserve"> Российской Федерации об административных правонарушениях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000 1 16 01 000 01 0000 140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3806900,00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3">
              <w:r>
                <w:rPr>
                  <w:color w:val="0000FF"/>
                </w:rPr>
                <w:t>главой 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000 1 16 01 050 01 0000 140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55900,00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4">
              <w:r>
                <w:rPr>
                  <w:color w:val="0000FF"/>
                </w:rPr>
                <w:t>главой 5</w:t>
              </w:r>
            </w:hyperlink>
            <w:r>
              <w:t xml:space="preserve"> Кодекса Российской Федерации об административных правонарушениях, за </w:t>
            </w:r>
            <w:r>
              <w:lastRenderedPageBreak/>
              <w:t>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lastRenderedPageBreak/>
              <w:t>000 1 16 01 053 01 0000 140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55900,00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lastRenderedPageBreak/>
              <w:t xml:space="preserve">Административные штрафы, установленные </w:t>
            </w:r>
            <w:hyperlink r:id="rId15">
              <w:r>
                <w:rPr>
                  <w:color w:val="0000FF"/>
                </w:rPr>
                <w:t>главой 6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000 1 16 01 060 01 0000 140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57000,00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6">
              <w:r>
                <w:rPr>
                  <w:color w:val="0000FF"/>
                </w:rPr>
                <w:t>главой 6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000 1 16 01 063 01 0000 140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57000,00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7">
              <w:r>
                <w:rPr>
                  <w:color w:val="0000FF"/>
                </w:rPr>
                <w:t>главой 7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000 1 16 01 070 01 0000 140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9500,00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8">
              <w:r>
                <w:rPr>
                  <w:color w:val="0000FF"/>
                </w:rPr>
                <w:t>главой 7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000 1 16 01 072 01 0000 140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7400,00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9">
              <w:r>
                <w:rPr>
                  <w:color w:val="0000FF"/>
                </w:rPr>
                <w:t>главой 7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000 1 16 01 073 01 0000 140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2100,00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0">
              <w:r>
                <w:rPr>
                  <w:color w:val="0000FF"/>
                </w:rPr>
                <w:t>главой 8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</w:t>
            </w:r>
            <w:r>
              <w:lastRenderedPageBreak/>
              <w:t>животными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lastRenderedPageBreak/>
              <w:t>000 1 16 01 080 01 0000 140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1354000,00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lastRenderedPageBreak/>
              <w:t xml:space="preserve">Административные штрафы, установленные </w:t>
            </w:r>
            <w:hyperlink r:id="rId21">
              <w:r>
                <w:rPr>
                  <w:color w:val="0000FF"/>
                </w:rPr>
                <w:t>главой 8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000 1 16 01 082 01 0000 140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1317000,00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2">
              <w:r>
                <w:rPr>
                  <w:color w:val="0000FF"/>
                </w:rPr>
                <w:t>главой 8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животными, налагаемые мировыми судьями, комиссиями по делам несовершеннолетних и защите их прав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000 1 16 01 083 01 0000 140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37000,00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3">
              <w:r>
                <w:rPr>
                  <w:color w:val="0000FF"/>
                </w:rPr>
                <w:t>главой 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000 1 16 01 090 01 0000 140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222400,00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4">
              <w:r>
                <w:rPr>
                  <w:color w:val="0000FF"/>
                </w:rPr>
                <w:t>главой 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000 1 16 01 092 01 0000 140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189100,00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5">
              <w:r>
                <w:rPr>
                  <w:color w:val="0000FF"/>
                </w:rPr>
                <w:t>главой 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000 1 16 01 093 01 0000 140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33300,00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6">
              <w:r>
                <w:rPr>
                  <w:color w:val="0000FF"/>
                </w:rPr>
                <w:t>главой 11</w:t>
              </w:r>
            </w:hyperlink>
            <w:r>
              <w:t xml:space="preserve"> Кодекса Российской Федерации об административных правонарушениях, за </w:t>
            </w:r>
            <w:r>
              <w:lastRenderedPageBreak/>
              <w:t>административные правонарушения на транспорте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lastRenderedPageBreak/>
              <w:t>000 1 16 01 110 01 0000 140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66700,00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lastRenderedPageBreak/>
              <w:t xml:space="preserve">Административные штрафы, установленные </w:t>
            </w:r>
            <w:hyperlink r:id="rId27">
              <w:r>
                <w:rPr>
                  <w:color w:val="0000FF"/>
                </w:rPr>
                <w:t>главой 11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000 1 16 01 113 01 0000 140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66700,00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8">
              <w:r>
                <w:rPr>
                  <w:color w:val="0000FF"/>
                </w:rPr>
                <w:t>главой 13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000 1 16 01 130 01 0000 140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2700,00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9">
              <w:r>
                <w:rPr>
                  <w:color w:val="0000FF"/>
                </w:rPr>
                <w:t>главой 13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000 1 16 01 133 01 0000 140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2700,00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0">
              <w:r>
                <w:rPr>
                  <w:color w:val="0000FF"/>
                </w:rPr>
                <w:t>главой 14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000 1 16 01 140 01 0000 140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80700,00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1">
              <w:r>
                <w:rPr>
                  <w:color w:val="0000FF"/>
                </w:rPr>
                <w:t>главой 14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000 1 16 01 143 01 0000 140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80700,00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2">
              <w:r>
                <w:rPr>
                  <w:color w:val="0000FF"/>
                </w:rPr>
                <w:t>главой 15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000 1 16 01 150 01 0000 140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94600,00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lastRenderedPageBreak/>
              <w:t xml:space="preserve">Административные штрафы, установленные </w:t>
            </w:r>
            <w:hyperlink r:id="rId33">
              <w:r>
                <w:rPr>
                  <w:color w:val="0000FF"/>
                </w:rPr>
                <w:t>главой 15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 (за исключением штрафов, указанных в </w:t>
            </w:r>
            <w:hyperlink r:id="rId34">
              <w:r>
                <w:rPr>
                  <w:color w:val="0000FF"/>
                </w:rPr>
                <w:t>пункте 6 статьи 46</w:t>
              </w:r>
            </w:hyperlink>
            <w:r>
              <w:t xml:space="preserve">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000 1 16 01 153 01 0000 140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94600,00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5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000 1 16 01 190 01 0000 140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825700,00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6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000 1 16 01 192 01 0000 140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7200,00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7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000 1 16 01 193 01 0000 140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818500,00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8">
              <w:r>
                <w:rPr>
                  <w:color w:val="0000FF"/>
                </w:rPr>
                <w:t>главой 20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000 1 16 01 200 01 0000 140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1037700,00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9">
              <w:r>
                <w:rPr>
                  <w:color w:val="0000FF"/>
                </w:rPr>
                <w:t>главой 20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000 1 16 01 203 01 0000 140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1037700,00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lastRenderedPageBreak/>
              <w:t xml:space="preserve">Административные штрафы, установленные </w:t>
            </w:r>
            <w:hyperlink r:id="rId40">
              <w:r>
                <w:rPr>
                  <w:color w:val="0000FF"/>
                </w:rPr>
                <w:t>Кодексом</w:t>
              </w:r>
            </w:hyperlink>
            <w:r>
              <w:t xml:space="preserve">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000 1 16 01 330 00 0000 140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35200,00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41">
              <w:r>
                <w:rPr>
                  <w:color w:val="0000FF"/>
                </w:rPr>
                <w:t>Кодексом</w:t>
              </w:r>
            </w:hyperlink>
            <w:r>
              <w:t xml:space="preserve">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000 1 16 01 333 01 0000 140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35200,00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000 1 16 02 000 02 0000 140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94300,00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000 1 16 02 010 02 0000 140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90800,00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000 1 16 02 020 02 0000 140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3500,00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Платежи, уплачиваемые в целях возмещения вреда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000 1 16 11 000 01 0000 140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600600,66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 xml:space="preserve"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вреда, причиненного водным объектам, водным биологическим ресурсам, </w:t>
            </w:r>
            <w:r>
              <w:lastRenderedPageBreak/>
              <w:t>атмосферному воздуху, почвам, недрам, объектам животного мира, занесенным в Красную книгу Российской Федерации, а также иным объектам животного мира, не относящимся к объектам охоты и рыболовства и среде их обитания), подлежащие зачислению в бюджет муниципального образования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lastRenderedPageBreak/>
              <w:t>000 1 16 11 050 01 0000 140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191400,00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lastRenderedPageBreak/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000 1 16 11 060 01 0000 140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409200,66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Платежи, уплачиваемые в целях возмещения вреда, причиняемого автомобильным дорогам местного значения тяжеловесными транспортными средствами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000 1 16 11 064 01 0000 140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409200,66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БЕЗВОЗМЕЗДНЫЕ ПОСТУПЛЕНИЯ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000 2 00 00 000 00 0000 000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4024764758,38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000 2 02 00 000 00 0000 000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4010992391,19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Дотации бюджетам бюджетной системы Российской Федерации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000 2 02 10 000 00 0000 150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258806500,00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000 2 02 15 002 00 0000 150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258806500,00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000 2 02 15 002 05 0000 150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258806500,00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000 2 02 20 000 00 0000 150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1127705300,00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000 2 02 20 041 00 0000 150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125685200,00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000 2 02 20 041 05 0000 150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125685200,00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lastRenderedPageBreak/>
              <w:t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000 2 02 20 302 00 0000 150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419496000,00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000 2 02 20 302 05 0000 150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419496000,00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Субсидии бюджетам на государственную поддержку организаций, входящих в систему спортивной подготовки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000 2 02 25 081 00 0000 150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363000,00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Субсидии бюджетам муниципальных районов на государственную поддержку организаций, входящих в систему спортивной подготовки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000 2 02 25 081 05 0000 150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363000,00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Субсидии бюджетам на реализацию мероприятий по модернизации коммунальной инфраструктуры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000 2 02 25 154 00 0000 150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20030300,00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Субсидии бюджетам муниципальных районов на реализацию мероприятий по модернизации коммунальной инфраструктуры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000 2 02 25 154 05 0000 150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20030300,00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000 2 02 25 179 00 0000 150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3218500,00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000 2 02 25 179 05 0000 150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3218500,00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 xml:space="preserve">Субсидии бюджетам на организацию бесплатного горячего питания обучающихся, получающих начальное общее образование в государственных и </w:t>
            </w:r>
            <w:r>
              <w:lastRenderedPageBreak/>
              <w:t>муниципальных образовательных организациях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lastRenderedPageBreak/>
              <w:t>000 2 02 25 304 00 0000 150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19244600,00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lastRenderedPageBreak/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000 2 02 25 304 05 0000 150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19244600,00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000 2 02 25 497 00 0000 150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16222700,00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000 2 02 25 497 05 0000 150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16222700,00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Субсидии бюджетам на поддержку отрасли культуры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000 2 02 25 519 00 0000 150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104100,00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Субсидии бюджетам муниципальных районов на поддержку отрасли культуры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000 2 02 25 519 05 0000 150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104100,00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000 2 02 25 555 00 0000 150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8520000,00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000 2 02 25 555 05 0000 150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8520000,00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Прочие субсидии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000 2 02 29 999 00 0000 150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514820900,00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Прочие субсидии бюджетам муниципальных районов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000 2 02 29 999 05 0000 150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514820900,00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Субвенции бюджетам бюджетной системы Российской Федерации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000 2 02 30 000 00 0000 150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2196401500,00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000 2 02 30 024 00 0000 150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2165405000,00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000 2 02 30 024 05 0000 150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2165405000,00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 xml:space="preserve"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</w:t>
            </w:r>
            <w:r>
              <w:lastRenderedPageBreak/>
              <w:t>дошкольного образования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lastRenderedPageBreak/>
              <w:t>000 2 02 30 029 00 0000 150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13291000,00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lastRenderedPageBreak/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000 2 02 30 029 05 0000 150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13291000,00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000 2 02 35 118 00 0000 150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5653400,00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Субвенции бюджетам муниципальных районов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000 2 02 35 118 05 0000 150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5653400,00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000 2 02 35 120 00 0000 150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20700,00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000 2 02 35 120 05 0000 150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20700,00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 xml:space="preserve">Субвенции бюджетам на осуществление полномочий по обеспечению жильем отдельных категорий граждан, установленных Федеральным </w:t>
            </w:r>
            <w:hyperlink r:id="rId42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000 2 02 35 135 00 0000 150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2200000,00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 xml:space="preserve">Субвенции бюджетам муниципальных районов на осуществление полномочий по обеспечению жильем отдельных категорий граждан, установленных Федеральным </w:t>
            </w:r>
            <w:hyperlink r:id="rId43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000 2 02 35 135 05 0000 150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2200000,00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 xml:space="preserve">Субвенции бюджетам на осуществление полномочий по обеспечению жильем отдельных категорий граждан, установленных Федеральным </w:t>
            </w:r>
            <w:hyperlink r:id="rId44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000 2 02 35 176 00 0000 150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2200000,00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lastRenderedPageBreak/>
              <w:t xml:space="preserve">Субвенции бюджетам муниципальных районов на осуществление полномочий по обеспечению жильем отдельных категорий граждан, установленных Федеральным </w:t>
            </w:r>
            <w:hyperlink r:id="rId45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000 2 02 35 176 05 0000 150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2200000,00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000 2 02 35 930 00 0000 150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7631400,00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000 2 02 35 930 05 0000 150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7631400,00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000 2 02 40 000 00 0000 150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428079091,19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000 2 02 40 014 00 0000 150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331451934,19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000 2 02 40 014 05 0000 150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331451934,19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000 2 02 45 050 00 0000 150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2459200,00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 xml:space="preserve">Межбюджетные трансферты,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</w:t>
            </w:r>
            <w:r>
              <w:lastRenderedPageBreak/>
              <w:t>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lastRenderedPageBreak/>
              <w:t>000 2 02 45 050 05 0000 150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2459200,00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lastRenderedPageBreak/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000 2 02 45 303 00 0000 150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73400600,00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000 2 02 45 303 05 0000 150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73400600,00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Прочие межбюджетные трансферты, передаваемые бюджетам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000 2 02 49 999 00 0000 150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20767357,00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000 2 02 49 999 05 0000 150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20767357,00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БЕЗВОЗМЕЗДНЫЕ ПОСТУПЛЕНИЯ ОТ ГОСУДАРСТВЕННЫХ (МУНИЦИПАЛЬНЫХ) ОРГАНИЗАЦИЙ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000 2 03 00 000 00 0000 000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100000,00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Безвозмездные поступления от государственных (муниципальных) организаций в бюджеты муниципальных районов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000 2 03 05 000 05 0000 150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100000,00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Прочие безвозмездные поступления от государственных (муниципальных) организаций в бюджеты муниципальных районов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000 2 03 05 099 05 0000 150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100000,00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lastRenderedPageBreak/>
              <w:t>ПРОЧИЕ БЕЗВОЗМЕЗДНЫЕ ПОСТУПЛЕНИЯ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000 2 07 00 000 00 0000 000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13674273,39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Прочие безвозмездные поступления в бюджеты муниципальных районов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000 2 07 05 000 05 0000 150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13674273,39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Прочие безвозмездные поступления в бюджеты муниципальных районов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000 2 07 05 030 05 0000 150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13674273,39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000 2 19 00 000 00 0000 000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-1906,20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000 2 19 00 000 05 0000 150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-1906,20</w:t>
            </w:r>
          </w:p>
        </w:tc>
      </w:tr>
      <w:tr w:rsidR="00F1664B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F1664B" w:rsidRDefault="00F1664B" w:rsidP="00A92AA5">
            <w:pPr>
              <w:pStyle w:val="ConsPlusNormal"/>
            </w:pPr>
            <w: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944" w:type="dxa"/>
          </w:tcPr>
          <w:p w:rsidR="00F1664B" w:rsidRDefault="00F1664B" w:rsidP="00A92AA5">
            <w:pPr>
              <w:pStyle w:val="ConsPlusNormal"/>
            </w:pPr>
            <w:r>
              <w:t>000 2 19 60 010 05 0000 150</w:t>
            </w:r>
          </w:p>
        </w:tc>
        <w:tc>
          <w:tcPr>
            <w:tcW w:w="1624" w:type="dxa"/>
          </w:tcPr>
          <w:p w:rsidR="00F1664B" w:rsidRDefault="00F1664B" w:rsidP="00A92AA5">
            <w:pPr>
              <w:pStyle w:val="ConsPlusNormal"/>
            </w:pPr>
            <w:r>
              <w:t>-1906,20</w:t>
            </w:r>
          </w:p>
        </w:tc>
      </w:tr>
    </w:tbl>
    <w:p w:rsidR="00F1664B" w:rsidRDefault="00F1664B" w:rsidP="00F1664B">
      <w:pPr>
        <w:pStyle w:val="ConsPlusNormal"/>
      </w:pPr>
    </w:p>
    <w:p w:rsidR="00F1664B" w:rsidRDefault="00F1664B" w:rsidP="00F1664B">
      <w:pPr>
        <w:pStyle w:val="ConsPlusNormal"/>
      </w:pPr>
    </w:p>
    <w:p w:rsidR="00F0724A" w:rsidRDefault="00F0724A">
      <w:bookmarkStart w:id="1" w:name="_GoBack"/>
      <w:bookmarkEnd w:id="1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6C9"/>
    <w:rsid w:val="009A16C9"/>
    <w:rsid w:val="00F0724A"/>
    <w:rsid w:val="00F16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6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664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F1664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F1664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F1664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F1664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F1664B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F1664B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F1664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6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664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F1664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F1664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F1664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F1664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F1664B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F1664B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F1664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5532&amp;dst=101491" TargetMode="External"/><Relationship Id="rId13" Type="http://schemas.openxmlformats.org/officeDocument/2006/relationships/hyperlink" Target="https://login.consultant.ru/link/?req=doc&amp;base=LAW&amp;n=483238&amp;dst=100174" TargetMode="External"/><Relationship Id="rId18" Type="http://schemas.openxmlformats.org/officeDocument/2006/relationships/hyperlink" Target="https://login.consultant.ru/link/?req=doc&amp;base=LAW&amp;n=483238&amp;dst=100376" TargetMode="External"/><Relationship Id="rId26" Type="http://schemas.openxmlformats.org/officeDocument/2006/relationships/hyperlink" Target="https://login.consultant.ru/link/?req=doc&amp;base=LAW&amp;n=483238&amp;dst=100759" TargetMode="External"/><Relationship Id="rId39" Type="http://schemas.openxmlformats.org/officeDocument/2006/relationships/hyperlink" Target="https://login.consultant.ru/link/?req=doc&amp;base=LAW&amp;n=483238&amp;dst=101693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483238&amp;dst=10314" TargetMode="External"/><Relationship Id="rId34" Type="http://schemas.openxmlformats.org/officeDocument/2006/relationships/hyperlink" Target="https://login.consultant.ru/link/?req=doc&amp;base=LAW&amp;n=466790&amp;dst=4818" TargetMode="External"/><Relationship Id="rId42" Type="http://schemas.openxmlformats.org/officeDocument/2006/relationships/hyperlink" Target="https://login.consultant.ru/link/?req=doc&amp;base=LAW&amp;n=489340" TargetMode="External"/><Relationship Id="rId47" Type="http://schemas.openxmlformats.org/officeDocument/2006/relationships/theme" Target="theme/theme1.xml"/><Relationship Id="rId7" Type="http://schemas.openxmlformats.org/officeDocument/2006/relationships/hyperlink" Target="https://login.consultant.ru/link/?req=doc&amp;base=LAW&amp;n=475532&amp;dst=10877" TargetMode="External"/><Relationship Id="rId12" Type="http://schemas.openxmlformats.org/officeDocument/2006/relationships/hyperlink" Target="https://login.consultant.ru/link/?req=doc&amp;base=LAW&amp;n=483238" TargetMode="External"/><Relationship Id="rId17" Type="http://schemas.openxmlformats.org/officeDocument/2006/relationships/hyperlink" Target="https://login.consultant.ru/link/?req=doc&amp;base=LAW&amp;n=483238&amp;dst=100376" TargetMode="External"/><Relationship Id="rId25" Type="http://schemas.openxmlformats.org/officeDocument/2006/relationships/hyperlink" Target="https://login.consultant.ru/link/?req=doc&amp;base=LAW&amp;n=483238&amp;dst=100655" TargetMode="External"/><Relationship Id="rId33" Type="http://schemas.openxmlformats.org/officeDocument/2006/relationships/hyperlink" Target="https://login.consultant.ru/link/?req=doc&amp;base=LAW&amp;n=483238&amp;dst=8937" TargetMode="External"/><Relationship Id="rId38" Type="http://schemas.openxmlformats.org/officeDocument/2006/relationships/hyperlink" Target="https://login.consultant.ru/link/?req=doc&amp;base=LAW&amp;n=483238&amp;dst=101693" TargetMode="External"/><Relationship Id="rId46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LAW&amp;n=483238&amp;dst=100326" TargetMode="External"/><Relationship Id="rId20" Type="http://schemas.openxmlformats.org/officeDocument/2006/relationships/hyperlink" Target="https://login.consultant.ru/link/?req=doc&amp;base=LAW&amp;n=483238&amp;dst=10314" TargetMode="External"/><Relationship Id="rId29" Type="http://schemas.openxmlformats.org/officeDocument/2006/relationships/hyperlink" Target="https://login.consultant.ru/link/?req=doc&amp;base=LAW&amp;n=483238&amp;dst=101092" TargetMode="External"/><Relationship Id="rId41" Type="http://schemas.openxmlformats.org/officeDocument/2006/relationships/hyperlink" Target="https://login.consultant.ru/link/?req=doc&amp;base=LAW&amp;n=483238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75532&amp;dst=3019" TargetMode="External"/><Relationship Id="rId11" Type="http://schemas.openxmlformats.org/officeDocument/2006/relationships/hyperlink" Target="https://login.consultant.ru/link/?req=doc&amp;base=LAW&amp;n=475532&amp;dst=10877" TargetMode="External"/><Relationship Id="rId24" Type="http://schemas.openxmlformats.org/officeDocument/2006/relationships/hyperlink" Target="https://login.consultant.ru/link/?req=doc&amp;base=LAW&amp;n=483238&amp;dst=100655" TargetMode="External"/><Relationship Id="rId32" Type="http://schemas.openxmlformats.org/officeDocument/2006/relationships/hyperlink" Target="https://login.consultant.ru/link/?req=doc&amp;base=LAW&amp;n=483238&amp;dst=8937" TargetMode="External"/><Relationship Id="rId37" Type="http://schemas.openxmlformats.org/officeDocument/2006/relationships/hyperlink" Target="https://login.consultant.ru/link/?req=doc&amp;base=LAW&amp;n=483238&amp;dst=101595" TargetMode="External"/><Relationship Id="rId40" Type="http://schemas.openxmlformats.org/officeDocument/2006/relationships/hyperlink" Target="https://login.consultant.ru/link/?req=doc&amp;base=LAW&amp;n=483238" TargetMode="External"/><Relationship Id="rId45" Type="http://schemas.openxmlformats.org/officeDocument/2006/relationships/hyperlink" Target="https://login.consultant.ru/link/?req=doc&amp;base=LAW&amp;n=483022" TargetMode="External"/><Relationship Id="rId5" Type="http://schemas.openxmlformats.org/officeDocument/2006/relationships/hyperlink" Target="https://login.consultant.ru/link/?req=doc&amp;base=RLAW926&amp;n=319267&amp;dst=100021" TargetMode="External"/><Relationship Id="rId15" Type="http://schemas.openxmlformats.org/officeDocument/2006/relationships/hyperlink" Target="https://login.consultant.ru/link/?req=doc&amp;base=LAW&amp;n=483238&amp;dst=100326" TargetMode="External"/><Relationship Id="rId23" Type="http://schemas.openxmlformats.org/officeDocument/2006/relationships/hyperlink" Target="https://login.consultant.ru/link/?req=doc&amp;base=LAW&amp;n=483238&amp;dst=100655" TargetMode="External"/><Relationship Id="rId28" Type="http://schemas.openxmlformats.org/officeDocument/2006/relationships/hyperlink" Target="https://login.consultant.ru/link/?req=doc&amp;base=LAW&amp;n=483238&amp;dst=101092" TargetMode="External"/><Relationship Id="rId36" Type="http://schemas.openxmlformats.org/officeDocument/2006/relationships/hyperlink" Target="https://login.consultant.ru/link/?req=doc&amp;base=LAW&amp;n=483238&amp;dst=101595" TargetMode="External"/><Relationship Id="rId10" Type="http://schemas.openxmlformats.org/officeDocument/2006/relationships/hyperlink" Target="https://login.consultant.ru/link/?req=doc&amp;base=LAW&amp;n=475532&amp;dst=101491" TargetMode="External"/><Relationship Id="rId19" Type="http://schemas.openxmlformats.org/officeDocument/2006/relationships/hyperlink" Target="https://login.consultant.ru/link/?req=doc&amp;base=LAW&amp;n=483238&amp;dst=100376" TargetMode="External"/><Relationship Id="rId31" Type="http://schemas.openxmlformats.org/officeDocument/2006/relationships/hyperlink" Target="https://login.consultant.ru/link/?req=doc&amp;base=LAW&amp;n=483238&amp;dst=5299" TargetMode="External"/><Relationship Id="rId44" Type="http://schemas.openxmlformats.org/officeDocument/2006/relationships/hyperlink" Target="https://login.consultant.ru/link/?req=doc&amp;base=LAW&amp;n=48302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75532&amp;dst=3019" TargetMode="External"/><Relationship Id="rId14" Type="http://schemas.openxmlformats.org/officeDocument/2006/relationships/hyperlink" Target="https://login.consultant.ru/link/?req=doc&amp;base=LAW&amp;n=483238&amp;dst=100174" TargetMode="External"/><Relationship Id="rId22" Type="http://schemas.openxmlformats.org/officeDocument/2006/relationships/hyperlink" Target="https://login.consultant.ru/link/?req=doc&amp;base=LAW&amp;n=483238&amp;dst=10314" TargetMode="External"/><Relationship Id="rId27" Type="http://schemas.openxmlformats.org/officeDocument/2006/relationships/hyperlink" Target="https://login.consultant.ru/link/?req=doc&amp;base=LAW&amp;n=483238&amp;dst=100759" TargetMode="External"/><Relationship Id="rId30" Type="http://schemas.openxmlformats.org/officeDocument/2006/relationships/hyperlink" Target="https://login.consultant.ru/link/?req=doc&amp;base=LAW&amp;n=483238&amp;dst=5299" TargetMode="External"/><Relationship Id="rId35" Type="http://schemas.openxmlformats.org/officeDocument/2006/relationships/hyperlink" Target="https://login.consultant.ru/link/?req=doc&amp;base=LAW&amp;n=483238&amp;dst=101595" TargetMode="External"/><Relationship Id="rId43" Type="http://schemas.openxmlformats.org/officeDocument/2006/relationships/hyperlink" Target="https://login.consultant.ru/link/?req=doc&amp;base=LAW&amp;n=48934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22</Pages>
  <Words>6447</Words>
  <Characters>36748</Characters>
  <Application>Microsoft Office Word</Application>
  <DocSecurity>0</DocSecurity>
  <Lines>306</Lines>
  <Paragraphs>86</Paragraphs>
  <ScaleCrop>false</ScaleCrop>
  <Company/>
  <LinksUpToDate>false</LinksUpToDate>
  <CharactersWithSpaces>43109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2025-03-04T04:31:00Z</dcterms:created>
  <dcterms:modified xsi:type="dcterms:W3CDTF">2025-03-04T04:31:00Z</dcterms:modified>
</cp:coreProperties>
</file>